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28853" w14:textId="4974C4EB" w:rsidR="00C52D06" w:rsidRPr="00AE541F" w:rsidRDefault="00CD1CB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Hva er Ephorte i </w:t>
      </w:r>
      <w:proofErr w:type="spellStart"/>
      <w:r>
        <w:rPr>
          <w:b/>
          <w:sz w:val="28"/>
          <w:szCs w:val="28"/>
        </w:rPr>
        <w:t>Sharepoint</w:t>
      </w:r>
      <w:proofErr w:type="spellEnd"/>
      <w:r>
        <w:rPr>
          <w:b/>
          <w:sz w:val="28"/>
          <w:szCs w:val="28"/>
        </w:rPr>
        <w:t xml:space="preserve"> – </w:t>
      </w:r>
      <w:r w:rsidR="0016422A">
        <w:rPr>
          <w:b/>
          <w:sz w:val="28"/>
          <w:szCs w:val="28"/>
        </w:rPr>
        <w:t xml:space="preserve">(forkortelse </w:t>
      </w:r>
      <w:r>
        <w:rPr>
          <w:b/>
          <w:sz w:val="28"/>
          <w:szCs w:val="28"/>
        </w:rPr>
        <w:t>ESP</w:t>
      </w:r>
      <w:r w:rsidR="0016422A">
        <w:rPr>
          <w:b/>
          <w:sz w:val="28"/>
          <w:szCs w:val="28"/>
        </w:rPr>
        <w:t>)</w:t>
      </w:r>
    </w:p>
    <w:p w14:paraId="1F128854" w14:textId="77777777" w:rsidR="00AE541F" w:rsidRDefault="00AE541F"/>
    <w:p w14:paraId="4790D97A" w14:textId="77777777" w:rsidR="00535201" w:rsidRDefault="00CD1CBF">
      <w:pPr>
        <w:rPr>
          <w:noProof/>
        </w:rPr>
      </w:pPr>
      <w:r w:rsidRPr="00596C39">
        <w:rPr>
          <w:b/>
        </w:rPr>
        <w:t xml:space="preserve">Ephorte i </w:t>
      </w:r>
      <w:proofErr w:type="spellStart"/>
      <w:r w:rsidRPr="00596C39">
        <w:rPr>
          <w:b/>
        </w:rPr>
        <w:t>Sharepoint</w:t>
      </w:r>
      <w:proofErr w:type="spellEnd"/>
      <w:r w:rsidRPr="00CD1CBF">
        <w:t xml:space="preserve"> er en forenklet brukerflate for bruk av Ephorte.</w:t>
      </w:r>
      <w:r>
        <w:t xml:space="preserve"> </w:t>
      </w:r>
      <w:r>
        <w:br/>
      </w:r>
      <w:proofErr w:type="spellStart"/>
      <w:r>
        <w:t>Dvs</w:t>
      </w:r>
      <w:proofErr w:type="spellEnd"/>
      <w:r>
        <w:t xml:space="preserve"> at vi har 2 muligheter for å jobbe i Ephorte: </w:t>
      </w:r>
      <w:r w:rsidRPr="00596C39">
        <w:rPr>
          <w:b/>
        </w:rPr>
        <w:t>Ephorte Web</w:t>
      </w:r>
      <w:r>
        <w:t xml:space="preserve"> og </w:t>
      </w:r>
      <w:r w:rsidRPr="00596C39">
        <w:rPr>
          <w:b/>
        </w:rPr>
        <w:t xml:space="preserve">Ephorte i </w:t>
      </w:r>
      <w:proofErr w:type="spellStart"/>
      <w:r w:rsidRPr="00596C39">
        <w:rPr>
          <w:b/>
        </w:rPr>
        <w:t>Sharepoint</w:t>
      </w:r>
      <w:proofErr w:type="spellEnd"/>
      <w:r w:rsidR="00566D92" w:rsidRPr="00596C39">
        <w:rPr>
          <w:b/>
        </w:rPr>
        <w:t xml:space="preserve"> - ESP</w:t>
      </w:r>
      <w:r>
        <w:t xml:space="preserve">. Det kommer på ett ut hvilken brukerflate du foretrekker å bruke, alle registreringer og endringer du gjør skjer i </w:t>
      </w:r>
      <w:r w:rsidR="00566D92">
        <w:t xml:space="preserve">samme database </w:t>
      </w:r>
      <w:r>
        <w:t>umiddelbart</w:t>
      </w:r>
      <w:r w:rsidR="00566D92">
        <w:t xml:space="preserve"> ved lagring</w:t>
      </w:r>
      <w:r>
        <w:t>.</w:t>
      </w:r>
      <w:r w:rsidR="00DF7365" w:rsidRPr="00DF7365">
        <w:rPr>
          <w:noProof/>
        </w:rPr>
        <w:t xml:space="preserve"> </w:t>
      </w:r>
    </w:p>
    <w:p w14:paraId="1AD6C328" w14:textId="77777777" w:rsidR="00535201" w:rsidRDefault="00535201">
      <w:pPr>
        <w:rPr>
          <w:noProof/>
        </w:rPr>
      </w:pPr>
    </w:p>
    <w:p w14:paraId="1F12885A" w14:textId="58497BD3" w:rsidR="007E3126" w:rsidRDefault="00535201">
      <w:r>
        <w:t xml:space="preserve">Ikonet </w:t>
      </w:r>
      <w:r w:rsidRPr="00CD1CBF">
        <w:t xml:space="preserve">til </w:t>
      </w:r>
      <w:r w:rsidRPr="00596C39">
        <w:rPr>
          <w:b/>
        </w:rPr>
        <w:t>ES</w:t>
      </w:r>
      <w:r>
        <w:rPr>
          <w:b/>
        </w:rPr>
        <w:t>P</w:t>
      </w:r>
      <w:r>
        <w:t xml:space="preserve"> finner du under Favortitter.</w:t>
      </w:r>
    </w:p>
    <w:p w14:paraId="1F12885B" w14:textId="77777777" w:rsidR="00EF5711" w:rsidRDefault="00EF571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288D9" wp14:editId="1F1288DA">
                <wp:simplePos x="0" y="0"/>
                <wp:positionH relativeFrom="column">
                  <wp:posOffset>2918791</wp:posOffset>
                </wp:positionH>
                <wp:positionV relativeFrom="paragraph">
                  <wp:posOffset>184606</wp:posOffset>
                </wp:positionV>
                <wp:extent cx="1841679" cy="1403985"/>
                <wp:effectExtent l="0" t="0" r="25400" b="13970"/>
                <wp:wrapNone/>
                <wp:docPr id="18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6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288E5" w14:textId="77777777" w:rsidR="00F749B3" w:rsidRDefault="00F749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288F1" wp14:editId="1F1288F2">
                                  <wp:extent cx="1560768" cy="296214"/>
                                  <wp:effectExtent l="0" t="0" r="1905" b="8890"/>
                                  <wp:docPr id="17" name="Bild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1"/>
                                          <a:srcRect t="15555" b="333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080" cy="297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288D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29.85pt;margin-top:14.55pt;width:14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FqnJAIAAEcEAAAOAAAAZHJzL2Uyb0RvYy54bWysU9tu2zAMfR+wfxD0vtjJkjYx4hRdugwD&#10;ugvQ7gNkWY6FSqImKbGzrx8lu1l2exnmB0E0qUPyHHJ902tFjsJ5Caak00lOiTAcamn2Jf3yuHu1&#10;pMQHZmqmwIiSnoSnN5uXL9adLcQMWlC1cARBjC86W9I2BFtkmeet0MxPwAqDzgacZgFNt89qxzpE&#10;1yqb5flV1oGrrQMuvMe/d4OTbhJ+0wgePjWNF4GokmJtIZ0unVU8s82aFXvHbCv5WAb7hyo0kwaT&#10;nqHuWGDk4ORvUFpyBx6aMOGgM2gayUXqAbuZ5r9089AyK1IvSI63Z5r8/4PlH4+fHZE1aodKGaZR&#10;o0fx5EMFT57MIj+d9QWGPVgMDP0b6DE29ertPXCMMrBtmdmLW+egawWrsb5pfJldPB1wfASpug9Q&#10;Yx52CJCA+sbpSB7SQRAddTqdtRF9IDymXM6nV9crSjj6pvP89Wq5SDlY8fzcOh/eCdAkXkrqUPwE&#10;z473PsRyWPEcErN5ULLeSaWS4fbVVjlyZDgou/SN6D+FKUO6kq4Ws8XAwF8h8vT9CULLgBOvpC7p&#10;8hzEisjbW1OneQxMquGOJSszEhm5G1gMfdWPwlRQn5BSB8Nk4ybipQX3jZIOp7qk/uuBOUGJem9Q&#10;ltV0Po9rkIz54nqGhrv0VJceZjhClTRQMly3Ia1OIszeonw7mYiNOg+VjLXitCa+x82K63Bpp6gf&#10;+7/5DgAA//8DAFBLAwQUAAYACAAAACEAiZYnsN4AAAAKAQAADwAAAGRycy9kb3ducmV2LnhtbEyP&#10;wW7CMAyG75P2DpEn7YJGSkdhdE3RhsRpJzp2D43XVmucLglQ3n7mxI7+/en352I92l6c0IfOkYLZ&#10;NAGBVDvTUaNg/7l9egERoiaje0eo4IIB1uX9XaFz4860w1MVG8ElFHKtoI1xyKUMdYtWh6kbkHj3&#10;7bzVkUffSOP1mcttL9MkWUirO+ILrR5w02L9Ux2tgsVv9Tz5+DIT2l227762mdnsM6UeH8a3VxAR&#10;x3iD4arP6lCy08EdyQTRK5hnqyWjCtLVDAQDy/k1OHCQJSnIspD/Xyj/AAAA//8DAFBLAQItABQA&#10;BgAIAAAAIQC2gziS/gAAAOEBAAATAAAAAAAAAAAAAAAAAAAAAABbQ29udGVudF9UeXBlc10ueG1s&#10;UEsBAi0AFAAGAAgAAAAhADj9If/WAAAAlAEAAAsAAAAAAAAAAAAAAAAALwEAAF9yZWxzLy5yZWxz&#10;UEsBAi0AFAAGAAgAAAAhAD8sWqckAgAARwQAAA4AAAAAAAAAAAAAAAAALgIAAGRycy9lMm9Eb2Mu&#10;eG1sUEsBAi0AFAAGAAgAAAAhAImWJ7DeAAAACgEAAA8AAAAAAAAAAAAAAAAAfgQAAGRycy9kb3du&#10;cmV2LnhtbFBLBQYAAAAABAAEAPMAAACJBQAAAAA=&#10;">
                <v:textbox style="mso-fit-shape-to-text:t">
                  <w:txbxContent>
                    <w:p w14:paraId="1F1288E5" w14:textId="77777777" w:rsidR="00F749B3" w:rsidRDefault="00F749B3">
                      <w:r>
                        <w:rPr>
                          <w:noProof/>
                        </w:rPr>
                        <w:drawing>
                          <wp:inline distT="0" distB="0" distL="0" distR="0" wp14:anchorId="1F1288F1" wp14:editId="1F1288F2">
                            <wp:extent cx="1560768" cy="296214"/>
                            <wp:effectExtent l="0" t="0" r="1905" b="8890"/>
                            <wp:docPr id="17" name="Bild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1"/>
                                    <a:srcRect t="15555" b="333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6080" cy="29722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>Det er på de aller fleste tekster lagt inn informasjonsbokser, så hold musepekeren over og du får frem mer info om de forskjellige feltene.</w:t>
      </w:r>
      <w:r w:rsidRPr="00EF5711">
        <w:rPr>
          <w:noProof/>
        </w:rPr>
        <w:t xml:space="preserve"> </w:t>
      </w:r>
      <w:r>
        <w:rPr>
          <w:noProof/>
        </w:rPr>
        <w:t xml:space="preserve"> </w:t>
      </w:r>
    </w:p>
    <w:p w14:paraId="1F12885D" w14:textId="77777777" w:rsidR="00EF5711" w:rsidRDefault="00EF5711"/>
    <w:p w14:paraId="499F8392" w14:textId="77777777" w:rsidR="00F4778B" w:rsidRDefault="00F4778B"/>
    <w:p w14:paraId="1F12885E" w14:textId="77777777" w:rsidR="00EF5711" w:rsidRDefault="00EF5711">
      <w:r>
        <w:t xml:space="preserve">For alle </w:t>
      </w:r>
      <w:proofErr w:type="spellStart"/>
      <w:r>
        <w:t>Webdeler</w:t>
      </w:r>
      <w:proofErr w:type="spellEnd"/>
      <w:r>
        <w:t xml:space="preserve">/felter er det mulig å klikke </w:t>
      </w:r>
      <w:r w:rsidR="00596C39">
        <w:t xml:space="preserve">på </w:t>
      </w:r>
      <w:r>
        <w:t>overskriften og du får opp alle treffene for akkurat det feltet.</w:t>
      </w:r>
    </w:p>
    <w:p w14:paraId="1F12885F" w14:textId="77777777" w:rsidR="00EF5711" w:rsidRDefault="00EF5711"/>
    <w:p w14:paraId="1F128860" w14:textId="6DCD115D" w:rsidR="007E3126" w:rsidRPr="00F164E4" w:rsidRDefault="00F4778B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 venstre har vi 7</w:t>
      </w:r>
      <w:r w:rsidR="007E3126" w:rsidRPr="00F164E4">
        <w:rPr>
          <w:b/>
          <w:sz w:val="28"/>
          <w:szCs w:val="28"/>
        </w:rPr>
        <w:t xml:space="preserve"> </w:t>
      </w:r>
      <w:proofErr w:type="spellStart"/>
      <w:r w:rsidR="007E3126" w:rsidRPr="00F164E4">
        <w:rPr>
          <w:b/>
          <w:sz w:val="28"/>
          <w:szCs w:val="28"/>
        </w:rPr>
        <w:t>webdeler</w:t>
      </w:r>
      <w:proofErr w:type="spellEnd"/>
      <w:r w:rsidR="007E3126" w:rsidRPr="00F164E4">
        <w:rPr>
          <w:b/>
          <w:sz w:val="28"/>
          <w:szCs w:val="28"/>
        </w:rPr>
        <w:t>/felter:</w:t>
      </w:r>
    </w:p>
    <w:p w14:paraId="1F128862" w14:textId="555C4D98" w:rsidR="00EF6958" w:rsidRDefault="00EF6958" w:rsidP="00EF6958">
      <w:r>
        <w:t>I feltet “</w:t>
      </w:r>
      <w:r w:rsidR="00ED27CF">
        <w:rPr>
          <w:b/>
        </w:rPr>
        <w:t>Mine restanser</w:t>
      </w:r>
      <w:r>
        <w:t xml:space="preserve">” ligger dokumenter som ikke er besvart/avskrevet, </w:t>
      </w:r>
      <w:proofErr w:type="spellStart"/>
      <w:r>
        <w:t>dvs</w:t>
      </w:r>
      <w:proofErr w:type="spellEnd"/>
      <w:r>
        <w:t xml:space="preserve"> din innboks</w:t>
      </w:r>
      <w:r w:rsidR="0016422A">
        <w:t xml:space="preserve"> i Ephorte</w:t>
      </w:r>
      <w:r>
        <w:t>.</w:t>
      </w:r>
      <w:r w:rsidR="00C506F7" w:rsidRPr="00C506F7">
        <w:rPr>
          <w:noProof/>
        </w:rPr>
        <w:t xml:space="preserve"> </w:t>
      </w:r>
    </w:p>
    <w:p w14:paraId="4C0F4796" w14:textId="77777777" w:rsidR="0016422A" w:rsidRDefault="00EF6958" w:rsidP="00EF6958">
      <w:r>
        <w:t xml:space="preserve">Her har du mulighet for å besvare med brev eller avskrive </w:t>
      </w:r>
    </w:p>
    <w:p w14:paraId="1E9BAA3D" w14:textId="1C920B6B" w:rsidR="0016422A" w:rsidRDefault="00EF6958" w:rsidP="00EF6958">
      <w:proofErr w:type="gramStart"/>
      <w:r>
        <w:t>uten</w:t>
      </w:r>
      <w:proofErr w:type="gramEnd"/>
      <w:r>
        <w:t xml:space="preserve"> brev.</w:t>
      </w:r>
      <w:r w:rsidR="0016422A">
        <w:t xml:space="preserve"> </w:t>
      </w:r>
      <w:r>
        <w:t xml:space="preserve">Om du har mottatt et brev som </w:t>
      </w:r>
      <w:r w:rsidR="00A95A2A">
        <w:t xml:space="preserve">noen andre </w:t>
      </w:r>
      <w:r>
        <w:t xml:space="preserve">skal </w:t>
      </w:r>
    </w:p>
    <w:p w14:paraId="54E2C847" w14:textId="7B5F80D5" w:rsidR="0016422A" w:rsidRDefault="00EF6958" w:rsidP="00EF6958">
      <w:proofErr w:type="gramStart"/>
      <w:r>
        <w:t>besvare</w:t>
      </w:r>
      <w:proofErr w:type="gramEnd"/>
      <w:r>
        <w:t>, så må</w:t>
      </w:r>
      <w:r w:rsidR="00A95A2A">
        <w:t xml:space="preserve"> </w:t>
      </w:r>
      <w:r>
        <w:t xml:space="preserve">du endre saksbehandler til riktig </w:t>
      </w:r>
    </w:p>
    <w:p w14:paraId="45540ED3" w14:textId="03769AD5" w:rsidR="0016422A" w:rsidRPr="00253E22" w:rsidRDefault="00FD3652" w:rsidP="00EF6958">
      <w:pPr>
        <w:rPr>
          <w:b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81CC753" wp14:editId="11BB2F56">
            <wp:simplePos x="0" y="0"/>
            <wp:positionH relativeFrom="margin">
              <wp:align>right</wp:align>
            </wp:positionH>
            <wp:positionV relativeFrom="paragraph">
              <wp:posOffset>42672</wp:posOffset>
            </wp:positionV>
            <wp:extent cx="3907155" cy="1435100"/>
            <wp:effectExtent l="0" t="0" r="0" b="0"/>
            <wp:wrapThrough wrapText="bothSides">
              <wp:wrapPolygon edited="0">
                <wp:start x="0" y="0"/>
                <wp:lineTo x="0" y="21218"/>
                <wp:lineTo x="21484" y="21218"/>
                <wp:lineTo x="21484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155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EF6958">
        <w:t>saksbehandler</w:t>
      </w:r>
      <w:proofErr w:type="gramEnd"/>
      <w:r w:rsidR="00EF6958">
        <w:t>.</w:t>
      </w:r>
      <w:r w:rsidR="0016422A">
        <w:t xml:space="preserve"> </w:t>
      </w:r>
      <w:r w:rsidR="00EF6958">
        <w:t xml:space="preserve">Klikk på tittelen og velg </w:t>
      </w:r>
      <w:r w:rsidR="00253E22" w:rsidRPr="00253E22">
        <w:rPr>
          <w:b/>
        </w:rPr>
        <w:t>"</w:t>
      </w:r>
      <w:r w:rsidR="00EF6958" w:rsidRPr="00253E22">
        <w:rPr>
          <w:b/>
        </w:rPr>
        <w:t xml:space="preserve">Endre </w:t>
      </w:r>
    </w:p>
    <w:p w14:paraId="1F128867" w14:textId="6CF95BF9" w:rsidR="00EF6958" w:rsidRDefault="00EF6958" w:rsidP="00EF6958">
      <w:proofErr w:type="gramStart"/>
      <w:r w:rsidRPr="00253E22">
        <w:rPr>
          <w:b/>
        </w:rPr>
        <w:t>saksbehandler</w:t>
      </w:r>
      <w:proofErr w:type="gramEnd"/>
      <w:r w:rsidR="00253E22">
        <w:rPr>
          <w:b/>
        </w:rPr>
        <w:t>"</w:t>
      </w:r>
      <w:r>
        <w:t xml:space="preserve"> under </w:t>
      </w:r>
      <w:r w:rsidRPr="00253E22">
        <w:rPr>
          <w:b/>
        </w:rPr>
        <w:t>“Hva vil du gjøre”.</w:t>
      </w:r>
      <w:r>
        <w:t xml:space="preserve"> </w:t>
      </w:r>
    </w:p>
    <w:p w14:paraId="4FF283BC" w14:textId="667DCEE2" w:rsidR="0016422A" w:rsidRDefault="00EF6958">
      <w:r>
        <w:t xml:space="preserve">Et nytt bilde kommer opp og </w:t>
      </w:r>
      <w:r w:rsidR="0016422A">
        <w:t xml:space="preserve">du må </w:t>
      </w:r>
      <w:r>
        <w:t xml:space="preserve">skrive navnet til </w:t>
      </w:r>
    </w:p>
    <w:p w14:paraId="1F12886A" w14:textId="0AC0E8E5" w:rsidR="00EF6958" w:rsidRDefault="00EF6958">
      <w:proofErr w:type="gramStart"/>
      <w:r>
        <w:t>ny</w:t>
      </w:r>
      <w:proofErr w:type="gramEnd"/>
      <w:r>
        <w:t xml:space="preserve"> ansvarlig. I ESP bruker du hele navnet og ikke initialer.</w:t>
      </w:r>
    </w:p>
    <w:p w14:paraId="1F12886B" w14:textId="6D3607AC" w:rsidR="00EF6958" w:rsidRDefault="00EF6958"/>
    <w:p w14:paraId="1F12886C" w14:textId="62557338" w:rsidR="00EF6958" w:rsidRDefault="00EF6958"/>
    <w:p w14:paraId="1F128870" w14:textId="2450E0C5" w:rsidR="000028BB" w:rsidRDefault="000028BB" w:rsidP="000028BB">
      <w:pPr>
        <w:rPr>
          <w:b/>
        </w:rPr>
      </w:pPr>
      <w:r>
        <w:t>I feltet “</w:t>
      </w:r>
      <w:r w:rsidRPr="007160AB">
        <w:rPr>
          <w:b/>
        </w:rPr>
        <w:t>Mine oppgaver</w:t>
      </w:r>
      <w:r>
        <w:t xml:space="preserve">” kommer </w:t>
      </w:r>
      <w:r w:rsidR="00253E22">
        <w:t xml:space="preserve">bl.a. </w:t>
      </w:r>
      <w:r>
        <w:t xml:space="preserve">saksfremlegg som er sendt deg for godkjenning. Les saksfremlegget og velg utfør. Godkjenn eller ikke godkjent, skriv inn </w:t>
      </w:r>
      <w:proofErr w:type="spellStart"/>
      <w:r>
        <w:t>evt</w:t>
      </w:r>
      <w:proofErr w:type="spellEnd"/>
      <w:r>
        <w:t xml:space="preserve"> en kommentar og trykk OK.</w:t>
      </w:r>
      <w:r w:rsidR="006F5BDF">
        <w:t xml:space="preserve"> Om du som leder skal endre på saksfremlegget må du endre status fra F til R. Klikk på teksten </w:t>
      </w:r>
      <w:r w:rsidR="007E7881">
        <w:t xml:space="preserve">og </w:t>
      </w:r>
      <w:r w:rsidR="006F5BDF">
        <w:t xml:space="preserve">velg </w:t>
      </w:r>
      <w:r w:rsidR="006F5BDF" w:rsidRPr="006F5BDF">
        <w:rPr>
          <w:b/>
        </w:rPr>
        <w:t>"rediger</w:t>
      </w:r>
      <w:r w:rsidR="006F5BDF">
        <w:rPr>
          <w:b/>
        </w:rPr>
        <w:t>e</w:t>
      </w:r>
      <w:r w:rsidR="006F5BDF" w:rsidRPr="006F5BDF">
        <w:rPr>
          <w:b/>
        </w:rPr>
        <w:t>"</w:t>
      </w:r>
      <w:r w:rsidR="006F5BDF">
        <w:rPr>
          <w:b/>
        </w:rPr>
        <w:t xml:space="preserve"> </w:t>
      </w:r>
      <w:r w:rsidR="006F5BDF" w:rsidRPr="006F5BDF">
        <w:t>under</w:t>
      </w:r>
      <w:r w:rsidR="006F5BDF">
        <w:rPr>
          <w:b/>
        </w:rPr>
        <w:t xml:space="preserve"> "hva vil du gjøre?"</w:t>
      </w:r>
      <w:r w:rsidR="006F5BDF">
        <w:t xml:space="preserve"> </w:t>
      </w:r>
      <w:r w:rsidR="007E7881">
        <w:t xml:space="preserve">Ett nytt bilde kommer opp </w:t>
      </w:r>
      <w:r w:rsidR="006F5BDF">
        <w:t xml:space="preserve">og </w:t>
      </w:r>
      <w:r w:rsidR="007E7881">
        <w:t xml:space="preserve">du kan endre status fra F til R og trykk OK. Når statusen er endret kommer det opp et valg under </w:t>
      </w:r>
      <w:r w:rsidR="007E7881" w:rsidRPr="007E7881">
        <w:rPr>
          <w:b/>
        </w:rPr>
        <w:t>"hva vil du gjøre?" "skrive videre"</w:t>
      </w:r>
      <w:r w:rsidR="007E7881">
        <w:t xml:space="preserve"> og du </w:t>
      </w:r>
      <w:r w:rsidR="006F5BDF">
        <w:t>kommer inn i dokumentet. Når du er ferdig så velger du</w:t>
      </w:r>
      <w:r w:rsidR="007E7881">
        <w:t xml:space="preserve"> </w:t>
      </w:r>
      <w:r w:rsidR="007E7881" w:rsidRPr="00253E22">
        <w:rPr>
          <w:b/>
        </w:rPr>
        <w:t>"Ferdigstill"</w:t>
      </w:r>
      <w:r w:rsidR="007E7881">
        <w:t xml:space="preserve"> og går tilbake til </w:t>
      </w:r>
      <w:r w:rsidR="007E7881" w:rsidRPr="00253E22">
        <w:rPr>
          <w:b/>
        </w:rPr>
        <w:t>"Fremsiden"</w:t>
      </w:r>
      <w:r w:rsidR="007E7881">
        <w:t xml:space="preserve"> </w:t>
      </w:r>
      <w:r w:rsidR="00253E22">
        <w:t xml:space="preserve">og kan godkjenne saksfremlegget ved å trykke </w:t>
      </w:r>
      <w:r w:rsidR="00253E22" w:rsidRPr="00253E22">
        <w:rPr>
          <w:b/>
        </w:rPr>
        <w:t>"utfør".</w:t>
      </w:r>
    </w:p>
    <w:p w14:paraId="46D85198" w14:textId="43C7FDC3" w:rsidR="00F4778B" w:rsidRDefault="00F4778B" w:rsidP="000028BB">
      <w:pPr>
        <w:rPr>
          <w:b/>
        </w:rPr>
      </w:pPr>
    </w:p>
    <w:p w14:paraId="73BF0763" w14:textId="7CF65748" w:rsidR="00F4778B" w:rsidRDefault="00F4778B" w:rsidP="000028BB">
      <w:pPr>
        <w:rPr>
          <w:b/>
        </w:rPr>
      </w:pPr>
      <w:r>
        <w:t>I dette feltet kommer i tillegg oppgaver som er tildelt deg ved bruk av arbeidsflyter, disse må pr. d.d. utføres i Ephorte Web. Dette gjelder stort sett byggesak, delingssak og regulering.</w:t>
      </w:r>
    </w:p>
    <w:p w14:paraId="26C8C832" w14:textId="37CA30E0" w:rsidR="00F4778B" w:rsidRDefault="00F4778B" w:rsidP="00F4778B"/>
    <w:p w14:paraId="7FB4F163" w14:textId="77777777" w:rsidR="00F4778B" w:rsidRDefault="00F4778B" w:rsidP="00F4778B">
      <w:r>
        <w:t>I feltet “</w:t>
      </w:r>
      <w:r w:rsidRPr="007160AB">
        <w:rPr>
          <w:b/>
        </w:rPr>
        <w:t>Til godkjenning</w:t>
      </w:r>
      <w:r>
        <w:t xml:space="preserve">” kommer brev som er sendt deg for godkjenning. Les dokumentet og velg </w:t>
      </w:r>
      <w:r w:rsidRPr="006F5BDF">
        <w:rPr>
          <w:b/>
        </w:rPr>
        <w:t>"utfør"</w:t>
      </w:r>
      <w:r>
        <w:t xml:space="preserve">, og godkjenn eller avvis. Skriv inn </w:t>
      </w:r>
      <w:proofErr w:type="spellStart"/>
      <w:r>
        <w:t>evt</w:t>
      </w:r>
      <w:proofErr w:type="spellEnd"/>
      <w:r>
        <w:t xml:space="preserve"> en merknad og </w:t>
      </w:r>
      <w:r w:rsidRPr="00604411">
        <w:rPr>
          <w:b/>
        </w:rPr>
        <w:t>hak av for send email</w:t>
      </w:r>
      <w:r>
        <w:t xml:space="preserve"> og trykk OK. </w:t>
      </w:r>
    </w:p>
    <w:p w14:paraId="1F128871" w14:textId="23030B61" w:rsidR="000028BB" w:rsidRDefault="00F4778B" w:rsidP="000028BB">
      <w:r>
        <w:t xml:space="preserve">Om du som leder skal endre på dokumentet før du </w:t>
      </w:r>
      <w:proofErr w:type="spellStart"/>
      <w:r>
        <w:t>evt</w:t>
      </w:r>
      <w:proofErr w:type="spellEnd"/>
      <w:r>
        <w:t xml:space="preserve"> godkjenner velger du </w:t>
      </w:r>
      <w:r w:rsidRPr="006F5BDF">
        <w:rPr>
          <w:b/>
        </w:rPr>
        <w:t>"rediger"</w:t>
      </w:r>
      <w:r>
        <w:t xml:space="preserve"> og kommer inn i dokumentet. Når du er ferdig så velger du </w:t>
      </w:r>
      <w:r w:rsidRPr="006F5BDF">
        <w:rPr>
          <w:b/>
        </w:rPr>
        <w:t>"ferdigstille"</w:t>
      </w:r>
      <w:r>
        <w:t xml:space="preserve"> som da er det samme som å godkjenne. Det er den som har ferdigstilt dokumentet som har godkjent det.</w:t>
      </w:r>
    </w:p>
    <w:p w14:paraId="1F128874" w14:textId="77777777" w:rsidR="000028BB" w:rsidRDefault="000028BB"/>
    <w:p w14:paraId="1F128875" w14:textId="4FB272FF" w:rsidR="00D92957" w:rsidRDefault="00EE7AEC">
      <w:r>
        <w:t>I</w:t>
      </w:r>
      <w:r w:rsidR="007160AB">
        <w:t xml:space="preserve"> feltet </w:t>
      </w:r>
      <w:r w:rsidR="00D92957">
        <w:t>“</w:t>
      </w:r>
      <w:r w:rsidR="00F4778B">
        <w:rPr>
          <w:b/>
        </w:rPr>
        <w:t>Mine konsepter</w:t>
      </w:r>
      <w:r w:rsidR="00EF6958">
        <w:t>”</w:t>
      </w:r>
      <w:r w:rsidR="00D92957">
        <w:t xml:space="preserve"> ligger alle dokumenter som du har startet på og som du ikke har ferdigstilt.</w:t>
      </w:r>
      <w:r w:rsidR="00253E22">
        <w:t xml:space="preserve"> </w:t>
      </w:r>
      <w:r w:rsidR="00253E22" w:rsidRPr="00253E22">
        <w:rPr>
          <w:b/>
          <w:color w:val="FF0000"/>
        </w:rPr>
        <w:t xml:space="preserve">NB! </w:t>
      </w:r>
      <w:r w:rsidR="00253E22">
        <w:t>Her skal INGEN brev ligge når du har sendt dem til mottaker!</w:t>
      </w:r>
    </w:p>
    <w:p w14:paraId="1F128876" w14:textId="727045CE" w:rsidR="007E3126" w:rsidRPr="007E3126" w:rsidRDefault="007E3126" w:rsidP="00D240EF">
      <w:r w:rsidRPr="007E3126">
        <w:t xml:space="preserve">Fra forsiden har du mulighet for å </w:t>
      </w:r>
      <w:r w:rsidR="00253E22">
        <w:t>redigere</w:t>
      </w:r>
      <w:r w:rsidRPr="007E3126">
        <w:t xml:space="preserve"> på tekstdokumentet og ferdigstille journalposten/</w:t>
      </w:r>
      <w:r>
        <w:t xml:space="preserve"> </w:t>
      </w:r>
      <w:r w:rsidRPr="007E3126">
        <w:t>dokumentet.</w:t>
      </w:r>
    </w:p>
    <w:p w14:paraId="1F128877" w14:textId="7D68FB73" w:rsidR="007E3126" w:rsidRPr="007E3126" w:rsidRDefault="007E3126" w:rsidP="007E3126">
      <w:r w:rsidRPr="007E3126">
        <w:t>Når dere skriver brev, notater og saksfremlegg må dere ferdigstille disse slik at de blir journalført og kommer på postjournalen.</w:t>
      </w:r>
    </w:p>
    <w:p w14:paraId="1F128878" w14:textId="0B27A36D" w:rsidR="007E3126" w:rsidRPr="007E3126" w:rsidRDefault="007E3126" w:rsidP="007E3126">
      <w:r w:rsidRPr="007E3126">
        <w:t xml:space="preserve">For de registreringene som av en eller annen årsak ikke skal/er sendt ut men som skal slettes, så gi beskjed til arkivet om dette. </w:t>
      </w:r>
    </w:p>
    <w:p w14:paraId="1F12887A" w14:textId="09A402CE" w:rsidR="00EF6958" w:rsidRDefault="007E3126" w:rsidP="00EF6958">
      <w:r>
        <w:t xml:space="preserve">I brev som det står at det skal være vedlegg må disse vedleggene knyttes opp elektronisk, </w:t>
      </w:r>
      <w:proofErr w:type="spellStart"/>
      <w:r>
        <w:t>pga</w:t>
      </w:r>
      <w:proofErr w:type="spellEnd"/>
      <w:r>
        <w:t xml:space="preserve"> vi har elektronisk arkiv og ingen papirmappe og legge disse</w:t>
      </w:r>
      <w:r w:rsidR="00253E22">
        <w:t xml:space="preserve"> i</w:t>
      </w:r>
      <w:r w:rsidR="005C3A02">
        <w:t>.</w:t>
      </w:r>
    </w:p>
    <w:p w14:paraId="467593F1" w14:textId="77777777" w:rsidR="005C3A02" w:rsidRDefault="005C3A02" w:rsidP="00EF6958"/>
    <w:p w14:paraId="0EF3A228" w14:textId="5D42C3DD" w:rsidR="005C3A02" w:rsidRDefault="005C3A02" w:rsidP="005C3A02">
      <w:r>
        <w:t>I feltet “</w:t>
      </w:r>
      <w:r w:rsidRPr="007160AB">
        <w:rPr>
          <w:b/>
        </w:rPr>
        <w:t>Til orientering</w:t>
      </w:r>
      <w:r>
        <w:t xml:space="preserve">” kommer dokumenter som er sendt deg som kopimottaker eller notat </w:t>
      </w:r>
      <w:proofErr w:type="spellStart"/>
      <w:r>
        <w:t>X</w:t>
      </w:r>
      <w:proofErr w:type="spellEnd"/>
      <w:r>
        <w:t xml:space="preserve"> som er sendt deg som mottaker. Disse trenger du kun å lese, ikke avskrive. De vil forsvinne automatisk etter 60 dager.</w:t>
      </w:r>
    </w:p>
    <w:p w14:paraId="1F12887B" w14:textId="543CF98F" w:rsidR="007E3126" w:rsidRDefault="007E3126" w:rsidP="007E3126"/>
    <w:p w14:paraId="33A0924D" w14:textId="76190212" w:rsidR="005C3A02" w:rsidRDefault="005C3A02" w:rsidP="007E3126">
      <w:r>
        <w:t xml:space="preserve">I feltet </w:t>
      </w:r>
      <w:r w:rsidRPr="005C3A02">
        <w:rPr>
          <w:b/>
        </w:rPr>
        <w:t>“Ferdigstilte utvalgsbehandlinger”</w:t>
      </w:r>
      <w:r>
        <w:rPr>
          <w:b/>
        </w:rPr>
        <w:t xml:space="preserve"> </w:t>
      </w:r>
      <w:r w:rsidRPr="005C3A02">
        <w:t>er oversikt over alle ferdigstilte utvalgsbehandlinger du har skrevet.</w:t>
      </w:r>
    </w:p>
    <w:p w14:paraId="7CFBE188" w14:textId="740E2C9B" w:rsidR="005C3A02" w:rsidRDefault="005C3A02" w:rsidP="007E3126"/>
    <w:p w14:paraId="5FE73FDD" w14:textId="0416D637" w:rsidR="005C3A02" w:rsidRDefault="005C3A02" w:rsidP="007E3126">
      <w:r>
        <w:t xml:space="preserve">I feltet </w:t>
      </w:r>
      <w:r w:rsidRPr="005C3A02">
        <w:rPr>
          <w:b/>
        </w:rPr>
        <w:t>“Vedtak for saksbehandler”</w:t>
      </w:r>
      <w:r>
        <w:rPr>
          <w:b/>
        </w:rPr>
        <w:t xml:space="preserve"> </w:t>
      </w:r>
      <w:r>
        <w:t>er liste over</w:t>
      </w:r>
      <w:r w:rsidRPr="005C3A02">
        <w:t xml:space="preserve"> vedtak for oppfølging av saksbehandler.</w:t>
      </w:r>
    </w:p>
    <w:p w14:paraId="1F12887D" w14:textId="58376B33" w:rsidR="00692FF7" w:rsidRDefault="00692FF7"/>
    <w:p w14:paraId="1F12887E" w14:textId="0ADE7620" w:rsidR="000028BB" w:rsidRDefault="00EC4AD8" w:rsidP="00D240EF">
      <w:r w:rsidRPr="00D240EF">
        <w:rPr>
          <w:b/>
        </w:rPr>
        <w:t xml:space="preserve">Om du har dokumenter under arbeid som du vet ikke er sendt eller </w:t>
      </w:r>
      <w:r w:rsidR="000D44CA">
        <w:rPr>
          <w:b/>
        </w:rPr>
        <w:t xml:space="preserve">ikke </w:t>
      </w:r>
      <w:r w:rsidRPr="00D240EF">
        <w:rPr>
          <w:b/>
        </w:rPr>
        <w:t>skal sendes ut</w:t>
      </w:r>
      <w:r>
        <w:t xml:space="preserve"> så varsle oss på arkivet så får vi slettet dem. </w:t>
      </w:r>
      <w:r>
        <w:sym w:font="Wingdings" w:char="F04A"/>
      </w:r>
      <w:r>
        <w:t xml:space="preserve"> Det er også i ESP mulig å sende lenke </w:t>
      </w:r>
      <w:r w:rsidR="007160AB">
        <w:t>fra</w:t>
      </w:r>
      <w:r>
        <w:t xml:space="preserve"> riktig journalpost eller sak.</w:t>
      </w:r>
      <w:r w:rsidR="00D240EF">
        <w:t xml:space="preserve"> </w:t>
      </w:r>
    </w:p>
    <w:p w14:paraId="1F12887F" w14:textId="1D5A6FF6" w:rsidR="000028BB" w:rsidRDefault="000028BB" w:rsidP="00D240EF"/>
    <w:p w14:paraId="0CA1D30C" w14:textId="77777777" w:rsidR="00861493" w:rsidRDefault="00861493" w:rsidP="00D240EF">
      <w:pPr>
        <w:rPr>
          <w:b/>
          <w:sz w:val="28"/>
          <w:szCs w:val="28"/>
        </w:rPr>
      </w:pPr>
    </w:p>
    <w:p w14:paraId="1F128880" w14:textId="722A6008" w:rsidR="00F164E4" w:rsidRPr="00861493" w:rsidRDefault="00861493" w:rsidP="00D240E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81D3E7E" wp14:editId="2C3DD33F">
            <wp:simplePos x="0" y="0"/>
            <wp:positionH relativeFrom="margin">
              <wp:posOffset>4792726</wp:posOffset>
            </wp:positionH>
            <wp:positionV relativeFrom="margin">
              <wp:posOffset>3602609</wp:posOffset>
            </wp:positionV>
            <wp:extent cx="1743075" cy="2890520"/>
            <wp:effectExtent l="0" t="0" r="9525" b="5080"/>
            <wp:wrapSquare wrapText="bothSides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38" t="16621" r="5772" b="40230"/>
                    <a:stretch/>
                  </pic:blipFill>
                  <pic:spPr bwMode="auto">
                    <a:xfrm>
                      <a:off x="0" y="0"/>
                      <a:ext cx="1743075" cy="289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64E4" w:rsidRPr="00F164E4">
        <w:rPr>
          <w:b/>
          <w:sz w:val="28"/>
          <w:szCs w:val="28"/>
        </w:rPr>
        <w:t>Til høyre har vi div. søk:</w:t>
      </w:r>
      <w:r w:rsidR="005C3A02" w:rsidRPr="005C3A02">
        <w:rPr>
          <w:noProof/>
        </w:rPr>
        <w:t xml:space="preserve"> </w:t>
      </w:r>
    </w:p>
    <w:p w14:paraId="6591059A" w14:textId="40B4C65B" w:rsidR="005C3A02" w:rsidRDefault="005C3A02" w:rsidP="00D240EF">
      <w:pPr>
        <w:rPr>
          <w:noProof/>
        </w:rPr>
      </w:pPr>
      <w:r>
        <w:rPr>
          <w:noProof/>
        </w:rPr>
        <w:t>Her kan du søke på:</w:t>
      </w:r>
    </w:p>
    <w:p w14:paraId="1D40CAD1" w14:textId="1DA5F731" w:rsidR="005C3A02" w:rsidRDefault="005C3A02" w:rsidP="00D240EF">
      <w:pPr>
        <w:rPr>
          <w:noProof/>
        </w:rPr>
      </w:pPr>
      <w:r w:rsidRPr="005C3A02">
        <w:rPr>
          <w:b/>
          <w:noProof/>
        </w:rPr>
        <w:t xml:space="preserve">Saksmapper </w:t>
      </w:r>
      <w:r>
        <w:rPr>
          <w:noProof/>
        </w:rPr>
        <w:tab/>
      </w:r>
      <w:r>
        <w:rPr>
          <w:noProof/>
        </w:rPr>
        <w:tab/>
        <w:t>Tittel på sak</w:t>
      </w:r>
    </w:p>
    <w:p w14:paraId="7361ACA8" w14:textId="5E856513" w:rsidR="005C3A02" w:rsidRDefault="005C3A02" w:rsidP="00D240EF">
      <w:pPr>
        <w:rPr>
          <w:noProof/>
        </w:rPr>
      </w:pPr>
      <w:r w:rsidRPr="005C3A02">
        <w:rPr>
          <w:b/>
          <w:noProof/>
        </w:rPr>
        <w:t>Saksdokumenter</w:t>
      </w:r>
      <w:r>
        <w:rPr>
          <w:noProof/>
        </w:rPr>
        <w:t xml:space="preserve"> </w:t>
      </w:r>
      <w:r>
        <w:rPr>
          <w:noProof/>
        </w:rPr>
        <w:tab/>
        <w:t>Tittel på journalpost</w:t>
      </w:r>
    </w:p>
    <w:p w14:paraId="01E88AAF" w14:textId="7F5DB8AD" w:rsidR="005C3A02" w:rsidRDefault="005C3A02" w:rsidP="00D240EF">
      <w:pPr>
        <w:rPr>
          <w:b/>
          <w:sz w:val="28"/>
          <w:szCs w:val="28"/>
        </w:rPr>
      </w:pPr>
      <w:r w:rsidRPr="005C3A02">
        <w:rPr>
          <w:b/>
          <w:noProof/>
        </w:rPr>
        <w:t>Fritekstsøk</w:t>
      </w:r>
      <w:r>
        <w:rPr>
          <w:noProof/>
        </w:rPr>
        <w:tab/>
      </w:r>
      <w:r>
        <w:rPr>
          <w:noProof/>
        </w:rPr>
        <w:tab/>
        <w:t>Søk i sak, journalpost, vedlegg og dokument</w:t>
      </w:r>
    </w:p>
    <w:p w14:paraId="1F128881" w14:textId="04316BD4" w:rsidR="00F164E4" w:rsidRPr="00F164E4" w:rsidRDefault="00F164E4" w:rsidP="00D240EF">
      <w:pPr>
        <w:rPr>
          <w:b/>
          <w:sz w:val="28"/>
          <w:szCs w:val="28"/>
        </w:rPr>
      </w:pPr>
      <w:r w:rsidRPr="00F164E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1288DF" wp14:editId="31C358D9">
                <wp:simplePos x="0" y="0"/>
                <wp:positionH relativeFrom="column">
                  <wp:posOffset>2701</wp:posOffset>
                </wp:positionH>
                <wp:positionV relativeFrom="paragraph">
                  <wp:posOffset>141668</wp:posOffset>
                </wp:positionV>
                <wp:extent cx="2374265" cy="1403985"/>
                <wp:effectExtent l="0" t="0" r="635" b="0"/>
                <wp:wrapNone/>
                <wp:docPr id="1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288EF" w14:textId="270982AD" w:rsidR="00F749B3" w:rsidRDefault="00F749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288DF" id="_x0000_s1027" type="#_x0000_t202" style="position:absolute;margin-left:.2pt;margin-top:11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7GJQIAACUEAAAOAAAAZHJzL2Uyb0RvYy54bWysU81u2zAMvg/YOwi6L3bcpE2MOEWXLsOA&#10;7gdo9wCyLMdCJVGTlNjZ05eS0yz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zNKDNPY&#10;oyfx7EMNz54UkZ/e+hLdHi06huE9DOibavX2ATh6Gdh0zOzEnXPQd4I1mN80RmYXoSOOjyB1/xka&#10;/IftAySgoXU6kod0EETHPh3PvRFDIBwfi6ubWXE9p4SjbTrLr5aLefqDla/h1vnwUYAmUaiow+Yn&#10;eHZ48CGmw8pXl/ibByWbrVQqKW5Xb5QjB4aDsk3nhP6bmzKkr+hyXswTsoEYn2ZIy4CDrKSu6CKP&#10;J4azMtLxwTRJDkyqUcZMlDnxEykZyQlDPaRWnGmvoTkiYQ7GucU9Q6ED95OSHme2ov7HnjlBifpk&#10;kPTldDaLQ56U2fymQMVdWupLCzMcoSoaKBnFTUiLkeiwd9icrUy0xS6OmZxSxllMbJ72Jg77pZ68&#10;fm33+gUAAP//AwBQSwMEFAAGAAgAAAAhADx2S0ndAAAABwEAAA8AAABkcnMvZG93bnJldi54bWxM&#10;js1OwzAQhO9IvIO1SFxQ69SJAIU4Vfm7cGtJJY5uvE0C8TqK3Tbw9GxPcJudGc1+xXJyvTjiGDpP&#10;GhbzBARS7W1HjYbq/XV2DyJEQ9b0nlDDNwZYlpcXhcmtP9Eaj5vYCB6hkBsNbYxDLmWoW3QmzP2A&#10;xNnej85EPsdG2tGceNz1UiXJrXSmI/7QmgGfWqy/Ngen4eexel693MTFXsUPtV27t6r+NFpfX02r&#10;BxARp/hXhjM+o0PJTDt/IBtEryHjngalUhCcpncZix0bWZqBLAv5n7/8BQAA//8DAFBLAQItABQA&#10;BgAIAAAAIQC2gziS/gAAAOEBAAATAAAAAAAAAAAAAAAAAAAAAABbQ29udGVudF9UeXBlc10ueG1s&#10;UEsBAi0AFAAGAAgAAAAhADj9If/WAAAAlAEAAAsAAAAAAAAAAAAAAAAALwEAAF9yZWxzLy5yZWxz&#10;UEsBAi0AFAAGAAgAAAAhAHIC3sYlAgAAJQQAAA4AAAAAAAAAAAAAAAAALgIAAGRycy9lMm9Eb2Mu&#10;eG1sUEsBAi0AFAAGAAgAAAAhADx2S0ndAAAABwEAAA8AAAAAAAAAAAAAAAAAfwQAAGRycy9kb3du&#10;cmV2LnhtbFBLBQYAAAAABAAEAPMAAACJBQAAAAA=&#10;" stroked="f">
                <v:textbox style="mso-fit-shape-to-text:t">
                  <w:txbxContent>
                    <w:p w14:paraId="1F1288EF" w14:textId="270982AD" w:rsidR="00F749B3" w:rsidRDefault="00F749B3"/>
                  </w:txbxContent>
                </v:textbox>
              </v:shape>
            </w:pict>
          </mc:Fallback>
        </mc:AlternateContent>
      </w:r>
    </w:p>
    <w:p w14:paraId="1F128888" w14:textId="0A03283D" w:rsidR="00992FEE" w:rsidRDefault="00F164E4" w:rsidP="00D240EF">
      <w:pPr>
        <w:rPr>
          <w:b/>
        </w:rPr>
      </w:pPr>
      <w:r w:rsidRPr="00F164E4">
        <w:rPr>
          <w:noProof/>
        </w:rPr>
        <w:t xml:space="preserve"> </w:t>
      </w:r>
    </w:p>
    <w:p w14:paraId="72793EDF" w14:textId="77777777" w:rsidR="005C3A02" w:rsidRDefault="005C3A02" w:rsidP="00D240EF">
      <w:pPr>
        <w:rPr>
          <w:b/>
        </w:rPr>
      </w:pPr>
    </w:p>
    <w:p w14:paraId="306DDA23" w14:textId="25DFD349" w:rsidR="005C3A02" w:rsidRDefault="005C3A02" w:rsidP="00D240EF">
      <w:pPr>
        <w:rPr>
          <w:b/>
        </w:rPr>
      </w:pPr>
    </w:p>
    <w:p w14:paraId="01564490" w14:textId="3A771FBD" w:rsidR="005C3A02" w:rsidRDefault="005C3A02" w:rsidP="00D240EF">
      <w:pPr>
        <w:rPr>
          <w:b/>
        </w:rPr>
      </w:pPr>
    </w:p>
    <w:p w14:paraId="05ED1A15" w14:textId="6695EDBE" w:rsidR="005C3A02" w:rsidRDefault="005C3A02" w:rsidP="00D240EF">
      <w:pPr>
        <w:rPr>
          <w:b/>
        </w:rPr>
      </w:pPr>
    </w:p>
    <w:p w14:paraId="372A366C" w14:textId="77777777" w:rsidR="00861493" w:rsidRDefault="00861493" w:rsidP="005C3A02">
      <w:pPr>
        <w:rPr>
          <w:b/>
        </w:rPr>
      </w:pPr>
    </w:p>
    <w:p w14:paraId="32FF63A3" w14:textId="3735F50C" w:rsidR="005C3A02" w:rsidRDefault="00EF5711" w:rsidP="005C3A02">
      <w:pPr>
        <w:rPr>
          <w:b/>
        </w:rPr>
      </w:pPr>
      <w:r w:rsidRPr="00EF5711">
        <w:rPr>
          <w:b/>
        </w:rPr>
        <w:t xml:space="preserve">Mine </w:t>
      </w:r>
      <w:r w:rsidR="005C3A02">
        <w:rPr>
          <w:b/>
        </w:rPr>
        <w:t>Søk</w:t>
      </w:r>
    </w:p>
    <w:p w14:paraId="1F12888F" w14:textId="606830A8" w:rsidR="00F164E4" w:rsidRPr="005C3A02" w:rsidRDefault="00F164E4" w:rsidP="005C3A02">
      <w:pPr>
        <w:rPr>
          <w:b/>
        </w:rPr>
      </w:pPr>
    </w:p>
    <w:p w14:paraId="1F128890" w14:textId="07EFFEF4" w:rsidR="00992FEE" w:rsidRDefault="00992FEE" w:rsidP="00D240EF">
      <w:r w:rsidRPr="00216E49">
        <w:rPr>
          <w:b/>
        </w:rPr>
        <w:t>Godkjent =</w:t>
      </w:r>
      <w:r>
        <w:t xml:space="preserve"> Brev/dokumenter som du har sendt til </w:t>
      </w:r>
    </w:p>
    <w:p w14:paraId="1F128891" w14:textId="32D7DF4F" w:rsidR="00F164E4" w:rsidRDefault="00992FEE" w:rsidP="00D240EF">
      <w:proofErr w:type="gramStart"/>
      <w:r>
        <w:t>godkjenning</w:t>
      </w:r>
      <w:proofErr w:type="gramEnd"/>
      <w:r>
        <w:t xml:space="preserve"> de siste 14 dager og er godkjent av leder.</w:t>
      </w:r>
    </w:p>
    <w:p w14:paraId="1A3DEDFD" w14:textId="38499E11" w:rsidR="00A3257C" w:rsidRDefault="00A3257C" w:rsidP="00D240EF">
      <w:r>
        <w:rPr>
          <w:b/>
        </w:rPr>
        <w:t>Mine saker – alle</w:t>
      </w:r>
      <w:r w:rsidRPr="00A3257C">
        <w:t>= Alle saker som du er saksansvarlig for</w:t>
      </w:r>
    </w:p>
    <w:p w14:paraId="274ABDFE" w14:textId="0EE1F851" w:rsidR="00A3257C" w:rsidRPr="00A3257C" w:rsidRDefault="00A3257C" w:rsidP="00D240EF">
      <w:r>
        <w:t>Si</w:t>
      </w:r>
      <w:r w:rsidRPr="00A3257C">
        <w:rPr>
          <w:b/>
        </w:rPr>
        <w:t xml:space="preserve">ste saker </w:t>
      </w:r>
      <w:r>
        <w:t xml:space="preserve">= 10 siste saker som er </w:t>
      </w:r>
      <w:proofErr w:type="spellStart"/>
      <w:r>
        <w:t>apnet</w:t>
      </w:r>
      <w:proofErr w:type="spellEnd"/>
    </w:p>
    <w:p w14:paraId="1F128896" w14:textId="6DFC9C7E" w:rsidR="00216E49" w:rsidRPr="00A3257C" w:rsidRDefault="00216E49" w:rsidP="00D240EF">
      <w:pPr>
        <w:rPr>
          <w:b/>
        </w:rPr>
      </w:pPr>
      <w:r w:rsidRPr="00216E49">
        <w:rPr>
          <w:b/>
        </w:rPr>
        <w:t>Til godkjenning =</w:t>
      </w:r>
      <w:r>
        <w:t xml:space="preserve"> Det samme søket som i </w:t>
      </w:r>
      <w:proofErr w:type="spellStart"/>
      <w:r>
        <w:t>webdelen</w:t>
      </w:r>
      <w:proofErr w:type="spellEnd"/>
      <w:r>
        <w:t xml:space="preserve"> til </w:t>
      </w:r>
    </w:p>
    <w:p w14:paraId="1F128899" w14:textId="0F0C84FD" w:rsidR="00216E49" w:rsidRDefault="00861493" w:rsidP="00D240EF">
      <w:r>
        <w:rPr>
          <w:noProof/>
        </w:rPr>
        <w:drawing>
          <wp:anchor distT="0" distB="0" distL="114300" distR="114300" simplePos="0" relativeHeight="251669504" behindDoc="0" locked="0" layoutInCell="1" allowOverlap="1" wp14:anchorId="5A52B912" wp14:editId="3C57BAB0">
            <wp:simplePos x="0" y="0"/>
            <wp:positionH relativeFrom="margin">
              <wp:posOffset>4901057</wp:posOffset>
            </wp:positionH>
            <wp:positionV relativeFrom="margin">
              <wp:posOffset>6728460</wp:posOffset>
            </wp:positionV>
            <wp:extent cx="1577975" cy="1478280"/>
            <wp:effectExtent l="0" t="0" r="3175" b="762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E49">
        <w:t>Venstre.</w:t>
      </w:r>
    </w:p>
    <w:p w14:paraId="1F12889A" w14:textId="54F14185" w:rsidR="00F164E4" w:rsidRDefault="00F164E4" w:rsidP="00D240EF"/>
    <w:p w14:paraId="1F12889B" w14:textId="5A068AEC" w:rsidR="00F164E4" w:rsidRPr="00216E49" w:rsidRDefault="00216E49" w:rsidP="00D240EF">
      <w:pPr>
        <w:rPr>
          <w:b/>
        </w:rPr>
      </w:pPr>
      <w:r w:rsidRPr="00216E49">
        <w:rPr>
          <w:b/>
        </w:rPr>
        <w:t>Ledersøk – egen enhet:</w:t>
      </w:r>
    </w:p>
    <w:p w14:paraId="1F12889C" w14:textId="4525B2C8" w:rsidR="00216E49" w:rsidRDefault="00216E49" w:rsidP="00D240EF">
      <w:r>
        <w:t xml:space="preserve">Dette er nyttige søk for lederne for å vite hva som foregår </w:t>
      </w:r>
    </w:p>
    <w:p w14:paraId="3617ADEA" w14:textId="77777777" w:rsidR="00FD3652" w:rsidRDefault="00216E49">
      <w:proofErr w:type="gramStart"/>
      <w:r>
        <w:t>i</w:t>
      </w:r>
      <w:proofErr w:type="gramEnd"/>
      <w:r>
        <w:t xml:space="preserve"> egen enhet.</w:t>
      </w:r>
    </w:p>
    <w:p w14:paraId="1F1288A7" w14:textId="4577B3F6" w:rsidR="004B712C" w:rsidRPr="00FD3652" w:rsidRDefault="00861493">
      <w:r>
        <w:rPr>
          <w:b/>
          <w:sz w:val="28"/>
          <w:szCs w:val="28"/>
        </w:rPr>
        <w:t>S</w:t>
      </w:r>
      <w:r w:rsidR="004B712C" w:rsidRPr="00FF2F61">
        <w:rPr>
          <w:b/>
          <w:sz w:val="28"/>
          <w:szCs w:val="28"/>
        </w:rPr>
        <w:t xml:space="preserve">aksbehandling og navigering </w:t>
      </w:r>
      <w:r w:rsidR="00FF2F61" w:rsidRPr="00FF2F61">
        <w:rPr>
          <w:b/>
          <w:sz w:val="28"/>
          <w:szCs w:val="28"/>
        </w:rPr>
        <w:t xml:space="preserve">generelt </w:t>
      </w:r>
      <w:r w:rsidR="004B712C" w:rsidRPr="00FF2F61">
        <w:rPr>
          <w:b/>
          <w:sz w:val="28"/>
          <w:szCs w:val="28"/>
        </w:rPr>
        <w:t>i ESP:</w:t>
      </w:r>
    </w:p>
    <w:p w14:paraId="25458577" w14:textId="77777777" w:rsidR="00F749B3" w:rsidRDefault="004B712C">
      <w:r>
        <w:t>All tekst som er blå i ESP er klikkbare og bringer deg til mer detaljerte visninger</w:t>
      </w:r>
      <w:r w:rsidR="00F749B3">
        <w:t>.</w:t>
      </w:r>
    </w:p>
    <w:p w14:paraId="1F1288A8" w14:textId="10962D2C" w:rsidR="00497896" w:rsidRDefault="00F749B3">
      <w:r>
        <w:t>O</w:t>
      </w:r>
      <w:r w:rsidR="00497896">
        <w:t>verskrifter som er S</w:t>
      </w:r>
      <w:bookmarkStart w:id="0" w:name="_GoBack"/>
      <w:bookmarkEnd w:id="0"/>
      <w:r w:rsidR="00497896">
        <w:t xml:space="preserve">ort </w:t>
      </w:r>
      <w:r>
        <w:t xml:space="preserve">er </w:t>
      </w:r>
      <w:r w:rsidR="00497896">
        <w:t>også klikkbare</w:t>
      </w:r>
      <w:r>
        <w:t xml:space="preserve"> og her får du opp flere treff</w:t>
      </w:r>
      <w:r w:rsidR="00497896">
        <w:t>.</w:t>
      </w:r>
    </w:p>
    <w:p w14:paraId="1F1288A9" w14:textId="77777777" w:rsidR="00497896" w:rsidRDefault="00497896"/>
    <w:p w14:paraId="1F1288AA" w14:textId="77777777" w:rsidR="001207AD" w:rsidRPr="00497896" w:rsidRDefault="00497896">
      <w:pPr>
        <w:rPr>
          <w:b/>
        </w:rPr>
      </w:pPr>
      <w:r w:rsidRPr="00497896">
        <w:rPr>
          <w:b/>
        </w:rPr>
        <w:t>På alle detaljvisningene har du feltet “Hva vil du gjøre?”</w:t>
      </w:r>
    </w:p>
    <w:p w14:paraId="1F1288AB" w14:textId="7E294676" w:rsidR="00497896" w:rsidRDefault="00497896">
      <w:r>
        <w:t>Men valgene i dette feltet er forskjellig alt etter hvilket nivå du står på. Noen av funksjonene er grå alt etter hvilke rettigheter du har.</w:t>
      </w:r>
    </w:p>
    <w:p w14:paraId="1F1288AC" w14:textId="77777777" w:rsidR="00216E49" w:rsidRDefault="00216E49" w:rsidP="00D240EF"/>
    <w:p w14:paraId="1F1288AD" w14:textId="77777777" w:rsidR="001207AD" w:rsidRDefault="001207AD" w:rsidP="00D240EF">
      <w:r w:rsidRPr="00497896">
        <w:rPr>
          <w:b/>
        </w:rPr>
        <w:t>Redigere</w:t>
      </w:r>
      <w:r>
        <w:t xml:space="preserve"> = Her redigerer du informasjonen på saken</w:t>
      </w:r>
      <w:r w:rsidR="00497896">
        <w:t>, journalposten eller dokumentet</w:t>
      </w:r>
      <w:r>
        <w:t xml:space="preserve">, </w:t>
      </w:r>
      <w:proofErr w:type="spellStart"/>
      <w:r>
        <w:t>f.eks</w:t>
      </w:r>
      <w:proofErr w:type="spellEnd"/>
      <w:r>
        <w:t xml:space="preserve"> saksbehandler</w:t>
      </w:r>
      <w:r w:rsidR="00497896">
        <w:t xml:space="preserve">, </w:t>
      </w:r>
      <w:r>
        <w:t>tittel</w:t>
      </w:r>
      <w:r w:rsidR="00497896">
        <w:t xml:space="preserve"> og gradering</w:t>
      </w:r>
      <w:r>
        <w:t>.</w:t>
      </w:r>
    </w:p>
    <w:p w14:paraId="1F1288AE" w14:textId="77777777" w:rsidR="00497896" w:rsidRDefault="00497896" w:rsidP="00497896"/>
    <w:p w14:paraId="1F1288AF" w14:textId="1A0137F0" w:rsidR="00497896" w:rsidRDefault="00A3257C" w:rsidP="00497896">
      <w:r>
        <w:rPr>
          <w:b/>
        </w:rPr>
        <w:t>Markere som ferdig</w:t>
      </w:r>
      <w:r w:rsidR="00F749B3">
        <w:rPr>
          <w:b/>
        </w:rPr>
        <w:t xml:space="preserve"> </w:t>
      </w:r>
      <w:r w:rsidR="00497896">
        <w:t>= da setter du saken ferdig. Alle dokumenter/journalposter i saken må da være ferdigstilt eller journalført og alle restanser/flagg må være avskrevet.</w:t>
      </w:r>
    </w:p>
    <w:p w14:paraId="1F1288B0" w14:textId="12FD6A20" w:rsidR="00497896" w:rsidRDefault="00A3257C" w:rsidP="00497896">
      <w:r>
        <w:rPr>
          <w:b/>
        </w:rPr>
        <w:t>Markere som ferdig</w:t>
      </w:r>
      <w:r w:rsidR="00F749B3">
        <w:rPr>
          <w:b/>
        </w:rPr>
        <w:t xml:space="preserve"> </w:t>
      </w:r>
      <w:r w:rsidR="00F749B3">
        <w:t>= journalposten som er reservert blir ferdigstilt og alle tekstdokumenter blir låst for endring og blir tilgjengelig for arkivet for kontroll og journalføring.</w:t>
      </w:r>
    </w:p>
    <w:p w14:paraId="0F631DA3" w14:textId="61FD57CB" w:rsidR="00F749B3" w:rsidRDefault="00F749B3" w:rsidP="00497896">
      <w:r w:rsidRPr="00F749B3">
        <w:rPr>
          <w:b/>
        </w:rPr>
        <w:t>Angre markering som ferdig</w:t>
      </w:r>
      <w:r>
        <w:t xml:space="preserve"> = Om du har ferdigstilt dokumentet, men oppdager feil eller at du må endre på det FØR det sendes ut. Husk å ferdigstille på nytt.</w:t>
      </w:r>
    </w:p>
    <w:p w14:paraId="61280BF3" w14:textId="77777777" w:rsidR="00F749B3" w:rsidRDefault="00F749B3" w:rsidP="00497896">
      <w:pPr>
        <w:rPr>
          <w:b/>
        </w:rPr>
      </w:pPr>
    </w:p>
    <w:p w14:paraId="1F1288B1" w14:textId="3189F59E" w:rsidR="00497896" w:rsidRDefault="00497896" w:rsidP="00497896">
      <w:r w:rsidRPr="00497896">
        <w:rPr>
          <w:b/>
        </w:rPr>
        <w:t>Send lenke</w:t>
      </w:r>
      <w:r>
        <w:t xml:space="preserve"> = Du får da opp en mail med en lenke akkurat til denne saken</w:t>
      </w:r>
      <w:r w:rsidR="00F749B3">
        <w:t>/journalposten/dokumentet</w:t>
      </w:r>
      <w:r>
        <w:t xml:space="preserve"> som du kan skrive en tekst i og sende enten til leder eller til arkivet. </w:t>
      </w:r>
      <w:proofErr w:type="spellStart"/>
      <w:r>
        <w:t>F.eks</w:t>
      </w:r>
      <w:proofErr w:type="spellEnd"/>
      <w:r>
        <w:t xml:space="preserve"> “slett denne” til arkivet om du har fått opprettet en sak</w:t>
      </w:r>
      <w:r w:rsidR="00F749B3">
        <w:t>/journalpost/dokument</w:t>
      </w:r>
      <w:r>
        <w:t xml:space="preserve"> som skal slettes.</w:t>
      </w:r>
    </w:p>
    <w:p w14:paraId="1F1288B2" w14:textId="77777777" w:rsidR="00497896" w:rsidRDefault="00497896" w:rsidP="00497896">
      <w:r>
        <w:t>Trenger du mer informasjon om en journalpost så klikk på tittel og du kommer inn i saksdokument detaljbildet.</w:t>
      </w:r>
    </w:p>
    <w:p w14:paraId="1F1288B3" w14:textId="77777777" w:rsidR="00497896" w:rsidRDefault="00497896" w:rsidP="00497896"/>
    <w:p w14:paraId="1F1288B4" w14:textId="77777777" w:rsidR="00497896" w:rsidRDefault="00497896" w:rsidP="00497896">
      <w:r w:rsidRPr="00497896">
        <w:rPr>
          <w:b/>
        </w:rPr>
        <w:t>Skrive videre</w:t>
      </w:r>
      <w:r>
        <w:t xml:space="preserve"> = Da skriver du videre på hoveddokumentet og </w:t>
      </w:r>
      <w:proofErr w:type="spellStart"/>
      <w:r>
        <w:t>evt</w:t>
      </w:r>
      <w:proofErr w:type="spellEnd"/>
      <w:r>
        <w:t xml:space="preserve"> endringer du har gjort på journalposten flettes automatisk inn i brevet.</w:t>
      </w:r>
    </w:p>
    <w:p w14:paraId="1F1288B5" w14:textId="77777777" w:rsidR="00497896" w:rsidRDefault="00497896" w:rsidP="00D240EF"/>
    <w:p w14:paraId="1F1288B6" w14:textId="77777777" w:rsidR="00566D92" w:rsidRDefault="00566D92" w:rsidP="00D240EF">
      <w:r>
        <w:t>For å skrive videre, redigere eller slette vedlegg må du klikke på tittel</w:t>
      </w:r>
      <w:r w:rsidR="003607C1">
        <w:t>en</w:t>
      </w:r>
      <w:r>
        <w:t xml:space="preserve"> på det vedlegget du skal gjøre noe med.</w:t>
      </w:r>
    </w:p>
    <w:p w14:paraId="1F1288B7" w14:textId="3B4C8C41" w:rsidR="00566D92" w:rsidRDefault="00732549" w:rsidP="00D240EF">
      <w:r>
        <w:rPr>
          <w:noProof/>
        </w:rPr>
        <w:drawing>
          <wp:inline distT="0" distB="0" distL="0" distR="0" wp14:anchorId="02AD7B40" wp14:editId="08216EC9">
            <wp:extent cx="2526082" cy="1076201"/>
            <wp:effectExtent l="0" t="0" r="762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5879" cy="109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288B8" w14:textId="77777777" w:rsidR="00566D92" w:rsidRDefault="00566D92" w:rsidP="00497896">
      <w:pPr>
        <w:rPr>
          <w:b/>
        </w:rPr>
      </w:pPr>
    </w:p>
    <w:p w14:paraId="1F1288BC" w14:textId="77777777" w:rsidR="00497896" w:rsidRDefault="00497896" w:rsidP="00D240EF"/>
    <w:p w14:paraId="1F1288C0" w14:textId="287B9230" w:rsidR="00D240EF" w:rsidRDefault="000028BB" w:rsidP="00D240EF">
      <w:r>
        <w:t xml:space="preserve">Lykke til med bruken av Ephorte i </w:t>
      </w:r>
      <w:proofErr w:type="spellStart"/>
      <w:r>
        <w:t>Sharepoint</w:t>
      </w:r>
      <w:proofErr w:type="spellEnd"/>
      <w:r>
        <w:t xml:space="preserve"> og t</w:t>
      </w:r>
      <w:r w:rsidR="00D240EF">
        <w:t xml:space="preserve">renger du bistand er det bare å ta kontakt </w:t>
      </w:r>
      <w:r w:rsidR="00861493">
        <w:t xml:space="preserve">med arkivet </w:t>
      </w:r>
      <w:r w:rsidR="00D240EF">
        <w:t>så skal vi hjelpe så godt det lar seg gjøre.</w:t>
      </w:r>
    </w:p>
    <w:p w14:paraId="1F1288D2" w14:textId="1324D8B4" w:rsidR="00973BFB" w:rsidRDefault="00BB5E5F" w:rsidP="00973BFB">
      <w:r>
        <w:rPr>
          <w:color w:val="385772"/>
        </w:rPr>
        <w:tab/>
      </w:r>
    </w:p>
    <w:sectPr w:rsidR="00973BF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024A2" w14:textId="77777777" w:rsidR="00F749B3" w:rsidRDefault="00F749B3" w:rsidP="00BB5E5F">
      <w:r>
        <w:separator/>
      </w:r>
    </w:p>
  </w:endnote>
  <w:endnote w:type="continuationSeparator" w:id="0">
    <w:p w14:paraId="694225AF" w14:textId="77777777" w:rsidR="00F749B3" w:rsidRDefault="00F749B3" w:rsidP="00BB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364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074403" w14:textId="07E6F16E" w:rsidR="00861493" w:rsidRDefault="00861493" w:rsidP="00861493">
            <w:pPr>
              <w:pStyle w:val="Bunntekst"/>
            </w:pPr>
            <w:r>
              <w:t>18.08.15</w:t>
            </w:r>
            <w:r>
              <w:tab/>
              <w:t>Heidi Kjørsvik-Fossen</w:t>
            </w:r>
            <w:r>
              <w:tab/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F617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F617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D0ED2" w14:textId="77777777" w:rsidR="00F749B3" w:rsidRDefault="00F749B3" w:rsidP="00BB5E5F">
      <w:r>
        <w:separator/>
      </w:r>
    </w:p>
  </w:footnote>
  <w:footnote w:type="continuationSeparator" w:id="0">
    <w:p w14:paraId="42A8DEC0" w14:textId="77777777" w:rsidR="00F749B3" w:rsidRDefault="00F749B3" w:rsidP="00BB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06A81" w14:textId="29CCEB57" w:rsidR="00861493" w:rsidRDefault="0086149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6581CD" wp14:editId="37007A9E">
          <wp:simplePos x="0" y="0"/>
          <wp:positionH relativeFrom="column">
            <wp:posOffset>4708017</wp:posOffset>
          </wp:positionH>
          <wp:positionV relativeFrom="paragraph">
            <wp:posOffset>-279146</wp:posOffset>
          </wp:positionV>
          <wp:extent cx="1524000" cy="718491"/>
          <wp:effectExtent l="0" t="0" r="0" b="5715"/>
          <wp:wrapThrough wrapText="bothSides">
            <wp:wrapPolygon edited="0">
              <wp:start x="0" y="0"/>
              <wp:lineTo x="0" y="21199"/>
              <wp:lineTo x="21330" y="21199"/>
              <wp:lineTo x="21330" y="0"/>
              <wp:lineTo x="0" y="0"/>
            </wp:wrapPolygon>
          </wp:wrapThrough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ommunevåp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184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7A5D24"/>
    <w:multiLevelType w:val="hybridMultilevel"/>
    <w:tmpl w:val="BA608E70"/>
    <w:lvl w:ilvl="0" w:tplc="E474D4A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1F"/>
    <w:rsid w:val="000028BB"/>
    <w:rsid w:val="00004E41"/>
    <w:rsid w:val="00010969"/>
    <w:rsid w:val="0002383E"/>
    <w:rsid w:val="00065631"/>
    <w:rsid w:val="00073432"/>
    <w:rsid w:val="00090AA3"/>
    <w:rsid w:val="000A122E"/>
    <w:rsid w:val="000A1716"/>
    <w:rsid w:val="000A3E57"/>
    <w:rsid w:val="000A551C"/>
    <w:rsid w:val="000C6BD0"/>
    <w:rsid w:val="000D44CA"/>
    <w:rsid w:val="000E1226"/>
    <w:rsid w:val="000E1E9C"/>
    <w:rsid w:val="000E2295"/>
    <w:rsid w:val="000F0942"/>
    <w:rsid w:val="00105913"/>
    <w:rsid w:val="001173D1"/>
    <w:rsid w:val="001207AD"/>
    <w:rsid w:val="00123BFA"/>
    <w:rsid w:val="001473F5"/>
    <w:rsid w:val="0016422A"/>
    <w:rsid w:val="00174D29"/>
    <w:rsid w:val="001A084E"/>
    <w:rsid w:val="001A2727"/>
    <w:rsid w:val="001C5DF8"/>
    <w:rsid w:val="001D32C4"/>
    <w:rsid w:val="001D336A"/>
    <w:rsid w:val="001D4AFA"/>
    <w:rsid w:val="001D7A52"/>
    <w:rsid w:val="001E6CEE"/>
    <w:rsid w:val="001F1948"/>
    <w:rsid w:val="002064C0"/>
    <w:rsid w:val="00206E6B"/>
    <w:rsid w:val="00216E49"/>
    <w:rsid w:val="00253E22"/>
    <w:rsid w:val="002612FE"/>
    <w:rsid w:val="002625D8"/>
    <w:rsid w:val="00271272"/>
    <w:rsid w:val="002941B9"/>
    <w:rsid w:val="002A25B5"/>
    <w:rsid w:val="002F25F1"/>
    <w:rsid w:val="002F610F"/>
    <w:rsid w:val="003068E6"/>
    <w:rsid w:val="00316374"/>
    <w:rsid w:val="00321090"/>
    <w:rsid w:val="0032479B"/>
    <w:rsid w:val="00333D6A"/>
    <w:rsid w:val="003536CC"/>
    <w:rsid w:val="0035591D"/>
    <w:rsid w:val="00355A74"/>
    <w:rsid w:val="003607C1"/>
    <w:rsid w:val="00364606"/>
    <w:rsid w:val="003655B8"/>
    <w:rsid w:val="003735E1"/>
    <w:rsid w:val="003A37DA"/>
    <w:rsid w:val="003B1254"/>
    <w:rsid w:val="003B2134"/>
    <w:rsid w:val="003D21F5"/>
    <w:rsid w:val="00412297"/>
    <w:rsid w:val="00435E42"/>
    <w:rsid w:val="00473C0F"/>
    <w:rsid w:val="00497896"/>
    <w:rsid w:val="004B712C"/>
    <w:rsid w:val="004F263B"/>
    <w:rsid w:val="004F2C1E"/>
    <w:rsid w:val="004F6B95"/>
    <w:rsid w:val="0053224B"/>
    <w:rsid w:val="00535201"/>
    <w:rsid w:val="00537F30"/>
    <w:rsid w:val="005476A2"/>
    <w:rsid w:val="00552084"/>
    <w:rsid w:val="00566D92"/>
    <w:rsid w:val="00580A97"/>
    <w:rsid w:val="005957B4"/>
    <w:rsid w:val="00596C39"/>
    <w:rsid w:val="005A218D"/>
    <w:rsid w:val="005B5F21"/>
    <w:rsid w:val="005C3A02"/>
    <w:rsid w:val="005C63F9"/>
    <w:rsid w:val="005D59B4"/>
    <w:rsid w:val="005E7561"/>
    <w:rsid w:val="00604411"/>
    <w:rsid w:val="0060619C"/>
    <w:rsid w:val="006227D1"/>
    <w:rsid w:val="00636220"/>
    <w:rsid w:val="00686860"/>
    <w:rsid w:val="00692FF7"/>
    <w:rsid w:val="00696D64"/>
    <w:rsid w:val="006A7A7B"/>
    <w:rsid w:val="006B3715"/>
    <w:rsid w:val="006C3461"/>
    <w:rsid w:val="006D4192"/>
    <w:rsid w:val="006F5BDF"/>
    <w:rsid w:val="007160AB"/>
    <w:rsid w:val="00717592"/>
    <w:rsid w:val="00717A18"/>
    <w:rsid w:val="007248D4"/>
    <w:rsid w:val="00732549"/>
    <w:rsid w:val="00762514"/>
    <w:rsid w:val="007665A0"/>
    <w:rsid w:val="007B4F32"/>
    <w:rsid w:val="007E3126"/>
    <w:rsid w:val="007E7881"/>
    <w:rsid w:val="007F061F"/>
    <w:rsid w:val="007F6175"/>
    <w:rsid w:val="00805437"/>
    <w:rsid w:val="00810A95"/>
    <w:rsid w:val="0082167A"/>
    <w:rsid w:val="00822373"/>
    <w:rsid w:val="00844F5A"/>
    <w:rsid w:val="00847C07"/>
    <w:rsid w:val="0085753E"/>
    <w:rsid w:val="00861493"/>
    <w:rsid w:val="008A1894"/>
    <w:rsid w:val="008B0E65"/>
    <w:rsid w:val="008F03DD"/>
    <w:rsid w:val="00914CB3"/>
    <w:rsid w:val="0096044F"/>
    <w:rsid w:val="0096584D"/>
    <w:rsid w:val="00971CFE"/>
    <w:rsid w:val="00973BFB"/>
    <w:rsid w:val="00977F79"/>
    <w:rsid w:val="00990F42"/>
    <w:rsid w:val="00992FEE"/>
    <w:rsid w:val="009A5FEE"/>
    <w:rsid w:val="009C43EA"/>
    <w:rsid w:val="009D3DF2"/>
    <w:rsid w:val="009D6AA7"/>
    <w:rsid w:val="009E2A1D"/>
    <w:rsid w:val="00A01A22"/>
    <w:rsid w:val="00A25E54"/>
    <w:rsid w:val="00A26E60"/>
    <w:rsid w:val="00A3257C"/>
    <w:rsid w:val="00A35711"/>
    <w:rsid w:val="00A7502D"/>
    <w:rsid w:val="00A95543"/>
    <w:rsid w:val="00A95A2A"/>
    <w:rsid w:val="00AA6849"/>
    <w:rsid w:val="00AD4604"/>
    <w:rsid w:val="00AE45A4"/>
    <w:rsid w:val="00AE541F"/>
    <w:rsid w:val="00AF3E70"/>
    <w:rsid w:val="00AF3FC1"/>
    <w:rsid w:val="00B17284"/>
    <w:rsid w:val="00B264D1"/>
    <w:rsid w:val="00B34C70"/>
    <w:rsid w:val="00B76066"/>
    <w:rsid w:val="00B765AD"/>
    <w:rsid w:val="00B7704E"/>
    <w:rsid w:val="00BB5E5F"/>
    <w:rsid w:val="00BE43C9"/>
    <w:rsid w:val="00C001EC"/>
    <w:rsid w:val="00C37380"/>
    <w:rsid w:val="00C506F7"/>
    <w:rsid w:val="00C52D06"/>
    <w:rsid w:val="00C65EC8"/>
    <w:rsid w:val="00C85968"/>
    <w:rsid w:val="00CA00EC"/>
    <w:rsid w:val="00CB15A4"/>
    <w:rsid w:val="00CC0D9D"/>
    <w:rsid w:val="00CD1CBF"/>
    <w:rsid w:val="00D221FF"/>
    <w:rsid w:val="00D240EF"/>
    <w:rsid w:val="00D3284A"/>
    <w:rsid w:val="00D60ECC"/>
    <w:rsid w:val="00D67E42"/>
    <w:rsid w:val="00D92957"/>
    <w:rsid w:val="00DB432A"/>
    <w:rsid w:val="00DB5680"/>
    <w:rsid w:val="00DD38E7"/>
    <w:rsid w:val="00DE7216"/>
    <w:rsid w:val="00DF335C"/>
    <w:rsid w:val="00DF7365"/>
    <w:rsid w:val="00E20F1E"/>
    <w:rsid w:val="00E37157"/>
    <w:rsid w:val="00E56137"/>
    <w:rsid w:val="00E60433"/>
    <w:rsid w:val="00E64C1C"/>
    <w:rsid w:val="00E66334"/>
    <w:rsid w:val="00EA2292"/>
    <w:rsid w:val="00EC4AD8"/>
    <w:rsid w:val="00ED27CF"/>
    <w:rsid w:val="00EE63B6"/>
    <w:rsid w:val="00EE7AEC"/>
    <w:rsid w:val="00EF5711"/>
    <w:rsid w:val="00EF6958"/>
    <w:rsid w:val="00F12B40"/>
    <w:rsid w:val="00F164E4"/>
    <w:rsid w:val="00F217C4"/>
    <w:rsid w:val="00F31B93"/>
    <w:rsid w:val="00F4778B"/>
    <w:rsid w:val="00F749B3"/>
    <w:rsid w:val="00F84C67"/>
    <w:rsid w:val="00F85DB0"/>
    <w:rsid w:val="00F9072E"/>
    <w:rsid w:val="00FD3652"/>
    <w:rsid w:val="00FD57A2"/>
    <w:rsid w:val="00FE2FB5"/>
    <w:rsid w:val="00FF2F61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28853"/>
  <w15:docId w15:val="{92EADFC1-CCDB-486E-AE91-9A40FA1D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95543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CB15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B15A4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qFormat/>
    <w:rsid w:val="00CB15A4"/>
    <w:rPr>
      <w:b/>
      <w:bCs/>
    </w:rPr>
  </w:style>
  <w:style w:type="paragraph" w:styleId="Topptekst">
    <w:name w:val="header"/>
    <w:basedOn w:val="Normal"/>
    <w:link w:val="TopptekstTegn"/>
    <w:rsid w:val="00BB5E5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BB5E5F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BB5E5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B5E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E4146B5C9B147B8D650DA33D0BCF4" ma:contentTypeVersion="5" ma:contentTypeDescription="Opprett et nytt dokument." ma:contentTypeScope="" ma:versionID="d1ba3b26c010f18b648ddf3498268ccd">
  <xsd:schema xmlns:xsd="http://www.w3.org/2001/XMLSchema" xmlns:xs="http://www.w3.org/2001/XMLSchema" xmlns:p="http://schemas.microsoft.com/office/2006/metadata/properties" xmlns:ns2="96d7b04b-1deb-48fb-bec7-7122b4a54009" xmlns:ns3="ca265b57-6355-496d-8c8a-ca5a60a24643" targetNamespace="http://schemas.microsoft.com/office/2006/metadata/properties" ma:root="true" ma:fieldsID="76e5c21ce16b92aa109b315d3d010201" ns2:_="" ns3:_="">
    <xsd:import namespace="96d7b04b-1deb-48fb-bec7-7122b4a54009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Emne" minOccurs="0"/>
                <xsd:element ref="ns2:Tema" minOccurs="0"/>
                <xsd:element ref="ns3:Organisasjon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b04b-1deb-48fb-bec7-7122b4a54009" elementFormDefault="qualified">
    <xsd:import namespace="http://schemas.microsoft.com/office/2006/documentManagement/types"/>
    <xsd:import namespace="http://schemas.microsoft.com/office/infopath/2007/PartnerControls"/>
    <xsd:element name="Emne" ma:index="8" nillable="true" ma:displayName="Emne" ma:default="Registreringsregler/rutiner" ma:format="Dropdown" ma:internalName="Emne">
      <xsd:simpleType>
        <xsd:restriction base="dms:Choice">
          <xsd:enumeration value="Registreringsregler/rutiner"/>
          <xsd:enumeration value="Kortversjoner/brukerveiledninger"/>
          <xsd:enumeration value="Opplæring"/>
        </xsd:restriction>
      </xsd:simpleType>
    </xsd:element>
    <xsd:element name="Tema" ma:index="9" nillable="true" ma:displayName="Tema" ma:default="For alle" ma:format="Dropdown" ma:internalName="Tema">
      <xsd:simpleType>
        <xsd:restriction base="dms:Choice">
          <xsd:enumeration value="For alle"/>
          <xsd:enumeration value="Kun for arkiv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11" nillable="true" ma:taxonomy="true" ma:internalName="OrganisasjonTaxHTField0" ma:taxonomyFieldName="Organisasjon" ma:displayName="Organisasjon" ma:default="2;#Stjørdal kommune|3868fc8d-5a8f-48bf-a1d9-6ee5d3913739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ne xmlns="96d7b04b-1deb-48fb-bec7-7122b4a54009">Registreringsregler/rutiner</Emne>
    <TaxCatchAll xmlns="ca265b57-6355-496d-8c8a-ca5a60a24643">
      <Value>2</Value>
    </TaxCatchAll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Stjørdal kommune</TermName>
          <TermId xmlns="http://schemas.microsoft.com/office/infopath/2007/PartnerControls">3868fc8d-5a8f-48bf-a1d9-6ee5d3913739</TermId>
        </TermInfo>
      </Terms>
    </OrganisasjonTaxHTField0>
    <Tema xmlns="96d7b04b-1deb-48fb-bec7-7122b4a54009">For alle</Tem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7745-75BA-484B-9E5B-3785B6A2C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b04b-1deb-48fb-bec7-7122b4a54009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40C86F-8077-4F6C-91EE-5400DFEAD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9D4135-5C71-4F3C-8DC3-1EE926B54A2E}">
  <ds:schemaRefs>
    <ds:schemaRef ds:uri="96d7b04b-1deb-48fb-bec7-7122b4a54009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a265b57-6355-496d-8c8a-ca5a60a24643"/>
  </ds:schemaRefs>
</ds:datastoreItem>
</file>

<file path=customXml/itemProps4.xml><?xml version="1.0" encoding="utf-8"?>
<ds:datastoreItem xmlns:ds="http://schemas.openxmlformats.org/officeDocument/2006/customXml" ds:itemID="{2BCD39CB-1263-4B0B-9FB4-391980BA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3</Pages>
  <Words>1049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Hva er Ephorte i Sharepoint</vt:lpstr>
    </vt:vector>
  </TitlesOfParts>
  <Company>Stjørdal Kommune</Company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 er Ephorte i Sharepoint</dc:title>
  <dc:subject/>
  <dc:creator>nifo</dc:creator>
  <cp:keywords/>
  <dc:description/>
  <cp:lastModifiedBy>Kjørsvik-Fossen Heidi</cp:lastModifiedBy>
  <cp:revision>3</cp:revision>
  <cp:lastPrinted>2015-08-18T09:24:00Z</cp:lastPrinted>
  <dcterms:created xsi:type="dcterms:W3CDTF">2015-06-24T12:38:00Z</dcterms:created>
  <dcterms:modified xsi:type="dcterms:W3CDTF">2015-08-18T11:25:00Z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0x0101000FCE4146B5C9B147B8D650DA33D0BCF4</vt:lpwstr>
  </property>
  <property fmtid="{D5CDD505-2E9C-101B-9397-08002B2CF9AE}" pid="3" name="Organisasjon">
    <vt:lpwstr>2;#Stjørdal kommune|3868fc8d-5a8f-48bf-a1d9-6ee5d3913739</vt:lpwstr>
  </property>
</Properties>
</file>